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0925007019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Ротару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Ротару Надежду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0412365400135010402520146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